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A0" w:rsidRDefault="00E55CA0" w:rsidP="006D3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CA0" w:rsidRDefault="00E55CA0" w:rsidP="006D3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5B9A" w:rsidRPr="000C5B9A" w:rsidRDefault="006D3E0A" w:rsidP="006D3E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C5B9A" w:rsidRPr="000C5B9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C5B9A" w:rsidRPr="000C5B9A" w:rsidRDefault="006D3E0A" w:rsidP="006D3E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5B9A" w:rsidRPr="000C5B9A">
        <w:rPr>
          <w:rFonts w:ascii="Times New Roman" w:hAnsi="Times New Roman" w:cs="Times New Roman"/>
          <w:sz w:val="28"/>
          <w:szCs w:val="28"/>
        </w:rPr>
        <w:t xml:space="preserve"> Заявление на выплату компенсации части родительской платы за присмотр и уход за ребёнком в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C5B9A" w:rsidRPr="000C5B9A">
        <w:rPr>
          <w:rFonts w:ascii="Times New Roman" w:hAnsi="Times New Roman" w:cs="Times New Roman"/>
          <w:sz w:val="28"/>
          <w:szCs w:val="28"/>
        </w:rPr>
        <w:t xml:space="preserve">реализующей образовательную программу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5B9A" w:rsidRPr="000C5B9A">
        <w:rPr>
          <w:rFonts w:ascii="Times New Roman" w:hAnsi="Times New Roman" w:cs="Times New Roman"/>
          <w:sz w:val="28"/>
          <w:szCs w:val="28"/>
        </w:rPr>
        <w:t>в соответствии со статьёй 65 Федерального закона « 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="000C5B9A" w:rsidRPr="000C5B9A">
        <w:rPr>
          <w:rFonts w:ascii="Times New Roman" w:hAnsi="Times New Roman" w:cs="Times New Roman"/>
          <w:sz w:val="28"/>
          <w:szCs w:val="28"/>
        </w:rPr>
        <w:t xml:space="preserve"> и статьёй 8 Закона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5B9A" w:rsidRPr="000C5B9A">
        <w:rPr>
          <w:rFonts w:ascii="Times New Roman" w:hAnsi="Times New Roman" w:cs="Times New Roman"/>
          <w:sz w:val="28"/>
          <w:szCs w:val="28"/>
        </w:rPr>
        <w:t>« Об образовании в Республике Башкортостан» принято со всеми необходимыми документами:</w:t>
      </w:r>
    </w:p>
    <w:tbl>
      <w:tblPr>
        <w:tblStyle w:val="a3"/>
        <w:tblW w:w="0" w:type="auto"/>
        <w:tblLook w:val="04A0"/>
      </w:tblPr>
      <w:tblGrid>
        <w:gridCol w:w="2392"/>
        <w:gridCol w:w="1827"/>
        <w:gridCol w:w="2268"/>
        <w:gridCol w:w="2693"/>
      </w:tblGrid>
      <w:tr w:rsidR="000C5B9A" w:rsidRPr="000C5B9A" w:rsidTr="006D3E0A">
        <w:tc>
          <w:tcPr>
            <w:tcW w:w="2392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документа</w:t>
            </w:r>
          </w:p>
        </w:tc>
        <w:tc>
          <w:tcPr>
            <w:tcW w:w="1827" w:type="dxa"/>
          </w:tcPr>
          <w:p w:rsidR="000C5B9A" w:rsidRPr="000C5B9A" w:rsidRDefault="008469F1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0C5B9A" w:rsidRPr="000C5B9A" w:rsidRDefault="008469F1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Ф.И.О.заявителя</w:t>
            </w:r>
            <w:proofErr w:type="spellEnd"/>
          </w:p>
        </w:tc>
        <w:tc>
          <w:tcPr>
            <w:tcW w:w="2693" w:type="dxa"/>
          </w:tcPr>
          <w:p w:rsidR="000C5B9A" w:rsidRPr="000C5B9A" w:rsidRDefault="008469F1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заявление, подпись</w:t>
            </w:r>
          </w:p>
        </w:tc>
      </w:tr>
      <w:tr w:rsidR="000C5B9A" w:rsidRPr="000C5B9A" w:rsidTr="006D3E0A">
        <w:tc>
          <w:tcPr>
            <w:tcW w:w="2392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9A" w:rsidRPr="000C5B9A" w:rsidTr="006D3E0A">
        <w:tc>
          <w:tcPr>
            <w:tcW w:w="2392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5B9A" w:rsidRPr="000C5B9A" w:rsidRDefault="000C5B9A" w:rsidP="006D3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B9A" w:rsidRPr="000C5B9A" w:rsidRDefault="000C5B9A">
      <w:pPr>
        <w:rPr>
          <w:rFonts w:ascii="Times New Roman" w:hAnsi="Times New Roman" w:cs="Times New Roman"/>
          <w:sz w:val="28"/>
          <w:szCs w:val="28"/>
        </w:rPr>
      </w:pPr>
    </w:p>
    <w:sectPr w:rsidR="000C5B9A" w:rsidRPr="000C5B9A" w:rsidSect="0046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5B9A"/>
    <w:rsid w:val="000C5B9A"/>
    <w:rsid w:val="00346318"/>
    <w:rsid w:val="004016E9"/>
    <w:rsid w:val="00464FA7"/>
    <w:rsid w:val="005E4DD2"/>
    <w:rsid w:val="006D3E0A"/>
    <w:rsid w:val="008469F1"/>
    <w:rsid w:val="00B26F71"/>
    <w:rsid w:val="00E55CA0"/>
    <w:rsid w:val="00EE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2017-04-25T05:41:00Z</dcterms:created>
  <dcterms:modified xsi:type="dcterms:W3CDTF">2017-05-15T11:20:00Z</dcterms:modified>
</cp:coreProperties>
</file>